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FEF" w:rsidRDefault="00D46CB4" w:rsidP="00D46CB4">
      <w:pPr>
        <w:pStyle w:val="ConsPlusNormal"/>
        <w:ind w:firstLine="10206"/>
        <w:rPr>
          <w:sz w:val="26"/>
          <w:szCs w:val="26"/>
        </w:rPr>
      </w:pPr>
      <w:r w:rsidRPr="00D46CB4">
        <w:rPr>
          <w:sz w:val="26"/>
          <w:szCs w:val="26"/>
        </w:rPr>
        <w:t xml:space="preserve">Приложение № 1 </w:t>
      </w:r>
    </w:p>
    <w:p w:rsidR="00443FEF" w:rsidRDefault="00D46CB4" w:rsidP="00443FEF">
      <w:pPr>
        <w:pStyle w:val="ConsPlusNormal"/>
        <w:ind w:firstLine="10206"/>
        <w:rPr>
          <w:rFonts w:eastAsia="Times New Roman"/>
          <w:sz w:val="26"/>
          <w:szCs w:val="26"/>
          <w:lang w:eastAsia="ru-RU"/>
        </w:rPr>
      </w:pPr>
      <w:r w:rsidRPr="00D46CB4">
        <w:rPr>
          <w:sz w:val="26"/>
          <w:szCs w:val="26"/>
        </w:rPr>
        <w:t xml:space="preserve">к </w:t>
      </w:r>
      <w:r w:rsidRPr="00D46CB4">
        <w:rPr>
          <w:rFonts w:eastAsia="Times New Roman"/>
          <w:sz w:val="26"/>
          <w:szCs w:val="26"/>
          <w:lang w:eastAsia="ru-RU"/>
        </w:rPr>
        <w:t>Правила</w:t>
      </w:r>
      <w:r>
        <w:rPr>
          <w:rFonts w:eastAsia="Times New Roman"/>
          <w:sz w:val="26"/>
          <w:szCs w:val="26"/>
          <w:lang w:eastAsia="ru-RU"/>
        </w:rPr>
        <w:t>м</w:t>
      </w:r>
      <w:r w:rsidR="00443FEF">
        <w:rPr>
          <w:rFonts w:eastAsia="Times New Roman"/>
          <w:sz w:val="26"/>
          <w:szCs w:val="26"/>
          <w:lang w:eastAsia="ru-RU"/>
        </w:rPr>
        <w:t xml:space="preserve"> </w:t>
      </w:r>
      <w:r w:rsidRPr="00D46CB4">
        <w:rPr>
          <w:rFonts w:eastAsia="Times New Roman"/>
          <w:sz w:val="26"/>
          <w:szCs w:val="26"/>
          <w:lang w:eastAsia="ru-RU"/>
        </w:rPr>
        <w:t xml:space="preserve">определения требований к </w:t>
      </w:r>
    </w:p>
    <w:p w:rsidR="00EA7A43" w:rsidRDefault="00EA7A43" w:rsidP="00EA7A43">
      <w:pPr>
        <w:pStyle w:val="ConsPlusNormal"/>
        <w:ind w:left="10206" w:firstLine="45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закупаемым муниципальными органами,   подведомственными им казенными и бюджетными учреждениями, муниципал</w:t>
      </w:r>
      <w:r>
        <w:rPr>
          <w:rFonts w:eastAsia="Times New Roman"/>
          <w:sz w:val="26"/>
          <w:szCs w:val="26"/>
          <w:lang w:eastAsia="ru-RU"/>
        </w:rPr>
        <w:t>ь</w:t>
      </w:r>
      <w:r>
        <w:rPr>
          <w:rFonts w:eastAsia="Times New Roman"/>
          <w:sz w:val="26"/>
          <w:szCs w:val="26"/>
          <w:lang w:eastAsia="ru-RU"/>
        </w:rPr>
        <w:t>ными унитарными предприятиями</w:t>
      </w:r>
    </w:p>
    <w:p w:rsidR="00D46CB4" w:rsidRDefault="00D46CB4" w:rsidP="00443FEF">
      <w:pPr>
        <w:pStyle w:val="ConsPlusNormal"/>
        <w:ind w:firstLine="10206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о</w:t>
      </w:r>
      <w:r w:rsidRPr="00D46CB4">
        <w:rPr>
          <w:rFonts w:eastAsia="Times New Roman"/>
          <w:sz w:val="26"/>
          <w:szCs w:val="26"/>
          <w:lang w:eastAsia="ru-RU"/>
        </w:rPr>
        <w:t>тдельным</w:t>
      </w:r>
      <w:r w:rsidR="00443FEF">
        <w:rPr>
          <w:rFonts w:eastAsia="Times New Roman"/>
          <w:sz w:val="26"/>
          <w:szCs w:val="26"/>
          <w:lang w:eastAsia="ru-RU"/>
        </w:rPr>
        <w:t xml:space="preserve"> </w:t>
      </w:r>
      <w:r w:rsidRPr="00D46CB4">
        <w:rPr>
          <w:rFonts w:eastAsia="Times New Roman"/>
          <w:sz w:val="26"/>
          <w:szCs w:val="26"/>
          <w:lang w:eastAsia="ru-RU"/>
        </w:rPr>
        <w:t xml:space="preserve">видам товаров, работ, </w:t>
      </w:r>
      <w:r w:rsidR="00443FEF">
        <w:rPr>
          <w:rFonts w:eastAsia="Times New Roman"/>
          <w:sz w:val="26"/>
          <w:szCs w:val="26"/>
          <w:lang w:eastAsia="ru-RU"/>
        </w:rPr>
        <w:t>у</w:t>
      </w:r>
      <w:r w:rsidRPr="00D46CB4">
        <w:rPr>
          <w:rFonts w:eastAsia="Times New Roman"/>
          <w:sz w:val="26"/>
          <w:szCs w:val="26"/>
          <w:lang w:eastAsia="ru-RU"/>
        </w:rPr>
        <w:t>слуг</w:t>
      </w:r>
      <w:r>
        <w:rPr>
          <w:rFonts w:eastAsia="Times New Roman"/>
          <w:sz w:val="26"/>
          <w:szCs w:val="26"/>
          <w:lang w:eastAsia="ru-RU"/>
        </w:rPr>
        <w:t xml:space="preserve"> </w:t>
      </w:r>
    </w:p>
    <w:p w:rsidR="00D46CB4" w:rsidRDefault="00D46CB4" w:rsidP="00D46CB4">
      <w:pPr>
        <w:widowControl w:val="0"/>
        <w:autoSpaceDE w:val="0"/>
        <w:autoSpaceDN w:val="0"/>
        <w:spacing w:after="0" w:line="240" w:lineRule="auto"/>
        <w:ind w:firstLine="10206"/>
        <w:rPr>
          <w:rFonts w:eastAsia="Times New Roman" w:cs="Times New Roman"/>
          <w:sz w:val="26"/>
          <w:szCs w:val="26"/>
          <w:lang w:eastAsia="ru-RU"/>
        </w:rPr>
      </w:pPr>
      <w:r w:rsidRPr="00D46CB4">
        <w:rPr>
          <w:rFonts w:eastAsia="Times New Roman" w:cs="Times New Roman"/>
          <w:sz w:val="26"/>
          <w:szCs w:val="26"/>
          <w:lang w:eastAsia="ru-RU"/>
        </w:rPr>
        <w:t xml:space="preserve">(в том числе предельных цен товаров, </w:t>
      </w:r>
    </w:p>
    <w:p w:rsidR="00D46CB4" w:rsidRDefault="00EA7A43" w:rsidP="00EA7A43">
      <w:pPr>
        <w:widowControl w:val="0"/>
        <w:autoSpaceDE w:val="0"/>
        <w:autoSpaceDN w:val="0"/>
        <w:spacing w:after="0" w:line="240" w:lineRule="auto"/>
        <w:ind w:firstLine="10206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работ, услуг)</w:t>
      </w:r>
    </w:p>
    <w:p w:rsidR="00EA7A43" w:rsidRPr="00D46CB4" w:rsidRDefault="00EA7A43" w:rsidP="00EA7A43">
      <w:pPr>
        <w:widowControl w:val="0"/>
        <w:autoSpaceDE w:val="0"/>
        <w:autoSpaceDN w:val="0"/>
        <w:spacing w:after="0" w:line="240" w:lineRule="auto"/>
        <w:ind w:firstLine="10206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</w:r>
      <w:r>
        <w:rPr>
          <w:rFonts w:eastAsia="Times New Roman" w:cs="Times New Roman"/>
          <w:sz w:val="26"/>
          <w:szCs w:val="26"/>
          <w:lang w:eastAsia="ru-RU"/>
        </w:rPr>
        <w:tab/>
      </w:r>
      <w:r>
        <w:rPr>
          <w:rFonts w:eastAsia="Times New Roman" w:cs="Times New Roman"/>
          <w:sz w:val="26"/>
          <w:szCs w:val="26"/>
          <w:lang w:eastAsia="ru-RU"/>
        </w:rPr>
        <w:tab/>
      </w:r>
      <w:r>
        <w:rPr>
          <w:rFonts w:eastAsia="Times New Roman" w:cs="Times New Roman"/>
          <w:sz w:val="26"/>
          <w:szCs w:val="26"/>
          <w:lang w:eastAsia="ru-RU"/>
        </w:rPr>
        <w:tab/>
      </w:r>
      <w:r>
        <w:rPr>
          <w:rFonts w:eastAsia="Times New Roman" w:cs="Times New Roman"/>
          <w:sz w:val="26"/>
          <w:szCs w:val="26"/>
          <w:lang w:eastAsia="ru-RU"/>
        </w:rPr>
        <w:tab/>
        <w:t>(форма)</w:t>
      </w:r>
    </w:p>
    <w:p w:rsidR="00D46CB4" w:rsidRDefault="00D46CB4" w:rsidP="00D46CB4">
      <w:pPr>
        <w:spacing w:after="0"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D46CB4" w:rsidRDefault="00D46CB4" w:rsidP="00D46CB4">
      <w:pPr>
        <w:spacing w:after="0"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6683C">
        <w:rPr>
          <w:sz w:val="28"/>
          <w:szCs w:val="28"/>
        </w:rPr>
        <w:t>отдельных видов товаров, работ, услуг</w:t>
      </w:r>
      <w:r w:rsidR="00782400">
        <w:rPr>
          <w:sz w:val="28"/>
          <w:szCs w:val="28"/>
        </w:rPr>
        <w:t xml:space="preserve"> их потребительские свойства ( в том числе качество) и иные характеристики (  в том числе предельные цены товаров, работ, услуг) к ним</w:t>
      </w: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1134"/>
        <w:gridCol w:w="3261"/>
        <w:gridCol w:w="1842"/>
        <w:gridCol w:w="2127"/>
        <w:gridCol w:w="2976"/>
        <w:gridCol w:w="3261"/>
      </w:tblGrid>
      <w:tr w:rsidR="00EA7A43" w:rsidRPr="00CC4E22" w:rsidTr="00EA4C9C">
        <w:tc>
          <w:tcPr>
            <w:tcW w:w="675" w:type="dxa"/>
            <w:vMerge w:val="restart"/>
          </w:tcPr>
          <w:p w:rsidR="00EA7A43" w:rsidRPr="00CC4E22" w:rsidRDefault="00EA7A43" w:rsidP="00D46CB4">
            <w:pPr>
              <w:jc w:val="center"/>
              <w:rPr>
                <w:szCs w:val="24"/>
              </w:rPr>
            </w:pPr>
            <w:r w:rsidRPr="00CC4E22">
              <w:rPr>
                <w:szCs w:val="24"/>
              </w:rPr>
              <w:t>№ п/п</w:t>
            </w:r>
          </w:p>
        </w:tc>
        <w:tc>
          <w:tcPr>
            <w:tcW w:w="1134" w:type="dxa"/>
            <w:vMerge w:val="restart"/>
          </w:tcPr>
          <w:p w:rsidR="00EA7A43" w:rsidRPr="00CC4E22" w:rsidRDefault="00EA7A43" w:rsidP="00D46CB4">
            <w:pPr>
              <w:jc w:val="center"/>
              <w:rPr>
                <w:szCs w:val="24"/>
              </w:rPr>
            </w:pPr>
            <w:r w:rsidRPr="00CC4E22">
              <w:rPr>
                <w:szCs w:val="24"/>
              </w:rPr>
              <w:t>Код по ОКПД</w:t>
            </w:r>
            <w:r>
              <w:rPr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:rsidR="00EA7A43" w:rsidRPr="00CC4E22" w:rsidRDefault="00EA7A43" w:rsidP="00D46CB4">
            <w:pPr>
              <w:jc w:val="center"/>
              <w:rPr>
                <w:szCs w:val="24"/>
              </w:rPr>
            </w:pPr>
            <w:r w:rsidRPr="00CC4E22">
              <w:rPr>
                <w:szCs w:val="24"/>
              </w:rPr>
              <w:t>Наименование о</w:t>
            </w:r>
            <w:r w:rsidRPr="00CC4E22">
              <w:rPr>
                <w:szCs w:val="24"/>
              </w:rPr>
              <w:t>т</w:t>
            </w:r>
            <w:r w:rsidRPr="00CC4E22">
              <w:rPr>
                <w:szCs w:val="24"/>
              </w:rPr>
              <w:t>дельного вида товаров, р</w:t>
            </w:r>
            <w:r w:rsidRPr="00CC4E22">
              <w:rPr>
                <w:szCs w:val="24"/>
              </w:rPr>
              <w:t>а</w:t>
            </w:r>
            <w:r w:rsidRPr="00CC4E22">
              <w:rPr>
                <w:szCs w:val="24"/>
              </w:rPr>
              <w:t>бот, услуг</w:t>
            </w:r>
          </w:p>
        </w:tc>
        <w:tc>
          <w:tcPr>
            <w:tcW w:w="3969" w:type="dxa"/>
            <w:gridSpan w:val="2"/>
          </w:tcPr>
          <w:p w:rsidR="00EA7A43" w:rsidRDefault="00EA7A43" w:rsidP="00D46CB4">
            <w:pPr>
              <w:jc w:val="center"/>
              <w:rPr>
                <w:szCs w:val="24"/>
              </w:rPr>
            </w:pPr>
            <w:r w:rsidRPr="00CC4E22">
              <w:rPr>
                <w:szCs w:val="24"/>
              </w:rPr>
              <w:t>Единица</w:t>
            </w:r>
          </w:p>
          <w:p w:rsidR="00EA7A43" w:rsidRPr="00CC4E22" w:rsidRDefault="00EA7A43" w:rsidP="00D46CB4">
            <w:pPr>
              <w:jc w:val="center"/>
              <w:rPr>
                <w:szCs w:val="24"/>
              </w:rPr>
            </w:pPr>
            <w:r w:rsidRPr="00CC4E22">
              <w:rPr>
                <w:szCs w:val="24"/>
              </w:rPr>
              <w:t xml:space="preserve"> измерения</w:t>
            </w:r>
          </w:p>
        </w:tc>
        <w:tc>
          <w:tcPr>
            <w:tcW w:w="6237" w:type="dxa"/>
            <w:gridSpan w:val="2"/>
          </w:tcPr>
          <w:p w:rsidR="00EA7A43" w:rsidRPr="00CC4E22" w:rsidRDefault="00EA7A43" w:rsidP="00EA7A43">
            <w:pPr>
              <w:jc w:val="center"/>
              <w:rPr>
                <w:szCs w:val="24"/>
              </w:rPr>
            </w:pPr>
            <w:r w:rsidRPr="00CC4E22">
              <w:rPr>
                <w:szCs w:val="24"/>
              </w:rPr>
              <w:t>Требования к потребительским свойствам (в том числе качеству) и иным характеристикам</w:t>
            </w:r>
          </w:p>
        </w:tc>
      </w:tr>
      <w:tr w:rsidR="00EA4C9C" w:rsidRPr="00CC4E22" w:rsidTr="00EA4C9C">
        <w:tc>
          <w:tcPr>
            <w:tcW w:w="675" w:type="dxa"/>
            <w:vMerge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3261" w:type="dxa"/>
            <w:vMerge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  <w:r w:rsidRPr="00CC4E22">
              <w:rPr>
                <w:szCs w:val="24"/>
              </w:rPr>
              <w:t>код по ОКЕИ</w:t>
            </w:r>
          </w:p>
        </w:tc>
        <w:tc>
          <w:tcPr>
            <w:tcW w:w="2127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  <w:r w:rsidRPr="00CC4E22">
              <w:rPr>
                <w:szCs w:val="24"/>
              </w:rPr>
              <w:t>наим</w:t>
            </w:r>
            <w:r w:rsidRPr="00CC4E22">
              <w:rPr>
                <w:szCs w:val="24"/>
              </w:rPr>
              <w:t>е</w:t>
            </w:r>
            <w:r w:rsidRPr="00CC4E22">
              <w:rPr>
                <w:szCs w:val="24"/>
              </w:rPr>
              <w:t>нование</w:t>
            </w:r>
          </w:p>
        </w:tc>
        <w:tc>
          <w:tcPr>
            <w:tcW w:w="2976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  <w:r w:rsidRPr="00CC4E22">
              <w:rPr>
                <w:szCs w:val="24"/>
              </w:rPr>
              <w:t>характер</w:t>
            </w:r>
            <w:r w:rsidRPr="00CC4E22">
              <w:rPr>
                <w:szCs w:val="24"/>
              </w:rPr>
              <w:t>и</w:t>
            </w:r>
            <w:r w:rsidRPr="00CC4E22">
              <w:rPr>
                <w:szCs w:val="24"/>
              </w:rPr>
              <w:t>стика</w:t>
            </w:r>
          </w:p>
        </w:tc>
        <w:tc>
          <w:tcPr>
            <w:tcW w:w="3261" w:type="dxa"/>
          </w:tcPr>
          <w:p w:rsidR="00EA4C9C" w:rsidRPr="00EA4C9C" w:rsidRDefault="00EA4C9C" w:rsidP="00EA4C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значение характеристики</w:t>
            </w:r>
          </w:p>
        </w:tc>
      </w:tr>
      <w:tr w:rsidR="00EA4C9C" w:rsidRPr="00EA4C9C" w:rsidTr="00EA4C9C">
        <w:tc>
          <w:tcPr>
            <w:tcW w:w="675" w:type="dxa"/>
          </w:tcPr>
          <w:p w:rsidR="00EA4C9C" w:rsidRPr="00EA4C9C" w:rsidRDefault="00EA4C9C" w:rsidP="00D46CB4">
            <w:pPr>
              <w:jc w:val="center"/>
              <w:rPr>
                <w:szCs w:val="24"/>
              </w:rPr>
            </w:pPr>
            <w:r w:rsidRPr="00EA4C9C">
              <w:rPr>
                <w:szCs w:val="24"/>
              </w:rPr>
              <w:t>1</w:t>
            </w:r>
          </w:p>
        </w:tc>
        <w:tc>
          <w:tcPr>
            <w:tcW w:w="1134" w:type="dxa"/>
          </w:tcPr>
          <w:p w:rsidR="00EA4C9C" w:rsidRPr="00EA4C9C" w:rsidRDefault="00EA4C9C" w:rsidP="00D46CB4">
            <w:pPr>
              <w:jc w:val="center"/>
              <w:rPr>
                <w:szCs w:val="24"/>
              </w:rPr>
            </w:pPr>
            <w:r w:rsidRPr="00EA4C9C">
              <w:rPr>
                <w:szCs w:val="24"/>
              </w:rPr>
              <w:t>2</w:t>
            </w:r>
          </w:p>
        </w:tc>
        <w:tc>
          <w:tcPr>
            <w:tcW w:w="3261" w:type="dxa"/>
          </w:tcPr>
          <w:p w:rsidR="00EA4C9C" w:rsidRPr="00EA4C9C" w:rsidRDefault="00EA4C9C" w:rsidP="00D46CB4">
            <w:pPr>
              <w:jc w:val="center"/>
              <w:rPr>
                <w:szCs w:val="24"/>
              </w:rPr>
            </w:pPr>
            <w:r w:rsidRPr="00EA4C9C">
              <w:rPr>
                <w:szCs w:val="24"/>
              </w:rPr>
              <w:t>3</w:t>
            </w:r>
          </w:p>
        </w:tc>
        <w:tc>
          <w:tcPr>
            <w:tcW w:w="1842" w:type="dxa"/>
          </w:tcPr>
          <w:p w:rsidR="00EA4C9C" w:rsidRPr="00EA4C9C" w:rsidRDefault="00EA4C9C" w:rsidP="00D46CB4">
            <w:pPr>
              <w:jc w:val="center"/>
              <w:rPr>
                <w:szCs w:val="24"/>
              </w:rPr>
            </w:pPr>
            <w:r w:rsidRPr="00EA4C9C">
              <w:rPr>
                <w:szCs w:val="24"/>
              </w:rPr>
              <w:t>4</w:t>
            </w:r>
          </w:p>
        </w:tc>
        <w:tc>
          <w:tcPr>
            <w:tcW w:w="2127" w:type="dxa"/>
          </w:tcPr>
          <w:p w:rsidR="00EA4C9C" w:rsidRPr="00EA4C9C" w:rsidRDefault="00EA4C9C" w:rsidP="00D46CB4">
            <w:pPr>
              <w:jc w:val="center"/>
              <w:rPr>
                <w:szCs w:val="24"/>
              </w:rPr>
            </w:pPr>
            <w:r w:rsidRPr="00EA4C9C">
              <w:rPr>
                <w:szCs w:val="24"/>
              </w:rPr>
              <w:t>5</w:t>
            </w:r>
          </w:p>
        </w:tc>
        <w:tc>
          <w:tcPr>
            <w:tcW w:w="2976" w:type="dxa"/>
          </w:tcPr>
          <w:p w:rsidR="00EA4C9C" w:rsidRPr="00EA4C9C" w:rsidRDefault="00EA4C9C" w:rsidP="00D46CB4">
            <w:pPr>
              <w:jc w:val="center"/>
              <w:rPr>
                <w:szCs w:val="24"/>
              </w:rPr>
            </w:pPr>
            <w:r w:rsidRPr="00EA4C9C">
              <w:rPr>
                <w:szCs w:val="24"/>
              </w:rPr>
              <w:t>6</w:t>
            </w:r>
          </w:p>
        </w:tc>
        <w:tc>
          <w:tcPr>
            <w:tcW w:w="3261" w:type="dxa"/>
          </w:tcPr>
          <w:p w:rsidR="00EA4C9C" w:rsidRPr="00EA4C9C" w:rsidRDefault="00EA4C9C" w:rsidP="00D46CB4">
            <w:pPr>
              <w:jc w:val="center"/>
              <w:rPr>
                <w:szCs w:val="24"/>
              </w:rPr>
            </w:pPr>
            <w:r w:rsidRPr="00EA4C9C">
              <w:rPr>
                <w:szCs w:val="24"/>
              </w:rPr>
              <w:t>7</w:t>
            </w:r>
          </w:p>
        </w:tc>
      </w:tr>
      <w:tr w:rsidR="00EA4C9C" w:rsidRPr="00CC4E22" w:rsidTr="00FC2774">
        <w:tc>
          <w:tcPr>
            <w:tcW w:w="15276" w:type="dxa"/>
            <w:gridSpan w:val="7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  <w:p w:rsidR="00EA4C9C" w:rsidRPr="00CC4E22" w:rsidRDefault="00EA4C9C" w:rsidP="007E79AD">
            <w:pPr>
              <w:jc w:val="center"/>
              <w:rPr>
                <w:szCs w:val="24"/>
              </w:rPr>
            </w:pPr>
            <w:r w:rsidRPr="00E23690">
              <w:rPr>
                <w:rFonts w:cs="Times New Roman"/>
                <w:szCs w:val="24"/>
              </w:rPr>
              <w:t>Отдельные виды товаров, работ, услуг, включенные в перечень отдельных видов товаров, работ, услуг, предусмотренный пр</w:t>
            </w:r>
            <w:r w:rsidRPr="00E23690">
              <w:rPr>
                <w:rFonts w:cs="Times New Roman"/>
                <w:szCs w:val="24"/>
              </w:rPr>
              <w:t>и</w:t>
            </w:r>
            <w:r w:rsidRPr="00E23690">
              <w:rPr>
                <w:rFonts w:cs="Times New Roman"/>
                <w:szCs w:val="24"/>
              </w:rPr>
              <w:t xml:space="preserve">ложением № 2 к Правилам определения требований к закупаемым администрацией </w:t>
            </w:r>
            <w:r w:rsidR="007E79AD">
              <w:rPr>
                <w:rFonts w:cs="Times New Roman"/>
                <w:szCs w:val="24"/>
              </w:rPr>
              <w:t xml:space="preserve">Грачевского </w:t>
            </w:r>
            <w:r w:rsidRPr="00E23690">
              <w:rPr>
                <w:rFonts w:cs="Times New Roman"/>
                <w:szCs w:val="24"/>
              </w:rPr>
              <w:t xml:space="preserve"> района </w:t>
            </w:r>
            <w:r w:rsidR="007E79AD">
              <w:rPr>
                <w:rFonts w:cs="Times New Roman"/>
                <w:szCs w:val="24"/>
              </w:rPr>
              <w:t xml:space="preserve">Оренбургской области </w:t>
            </w:r>
            <w:r w:rsidRPr="00E23690">
              <w:rPr>
                <w:rFonts w:cs="Times New Roman"/>
                <w:szCs w:val="24"/>
              </w:rPr>
              <w:t>и подведомственными ей казе</w:t>
            </w:r>
            <w:r w:rsidRPr="00E23690">
              <w:rPr>
                <w:rFonts w:cs="Times New Roman"/>
                <w:szCs w:val="24"/>
              </w:rPr>
              <w:t>н</w:t>
            </w:r>
            <w:r w:rsidRPr="00E23690">
              <w:rPr>
                <w:rFonts w:cs="Times New Roman"/>
                <w:szCs w:val="24"/>
              </w:rPr>
              <w:t>ными и бюджетными учреждениями</w:t>
            </w:r>
            <w:r>
              <w:rPr>
                <w:rFonts w:cs="Times New Roman"/>
                <w:szCs w:val="24"/>
              </w:rPr>
              <w:t xml:space="preserve">, </w:t>
            </w:r>
            <w:r w:rsidRPr="00E23690">
              <w:rPr>
                <w:rFonts w:cs="Times New Roman"/>
                <w:szCs w:val="24"/>
              </w:rPr>
              <w:t xml:space="preserve"> </w:t>
            </w:r>
            <w:r w:rsidRPr="00EB4FD6">
              <w:rPr>
                <w:rFonts w:cs="Times New Roman"/>
                <w:szCs w:val="24"/>
              </w:rPr>
              <w:t xml:space="preserve">муниципальными унитарными предприятиями </w:t>
            </w:r>
            <w:r w:rsidRPr="00E23690">
              <w:rPr>
                <w:rFonts w:cs="Times New Roman"/>
                <w:szCs w:val="24"/>
              </w:rPr>
              <w:t>отдельным видам товаров, работ, услуг (в том числе пр</w:t>
            </w:r>
            <w:r w:rsidRPr="00E23690">
              <w:rPr>
                <w:rFonts w:cs="Times New Roman"/>
                <w:szCs w:val="24"/>
              </w:rPr>
              <w:t>е</w:t>
            </w:r>
            <w:r w:rsidRPr="00E23690">
              <w:rPr>
                <w:rFonts w:cs="Times New Roman"/>
                <w:szCs w:val="24"/>
              </w:rPr>
              <w:t>дельных цен товаров, работ, услуг), утвержденным постановлением</w:t>
            </w:r>
            <w:r w:rsidRPr="00E23690">
              <w:rPr>
                <w:szCs w:val="24"/>
              </w:rPr>
              <w:t xml:space="preserve"> </w:t>
            </w:r>
            <w:r w:rsidRPr="00E23690">
              <w:rPr>
                <w:rFonts w:cs="Times New Roman"/>
                <w:szCs w:val="24"/>
              </w:rPr>
              <w:t xml:space="preserve">администрации </w:t>
            </w:r>
            <w:r w:rsidR="007E79AD">
              <w:rPr>
                <w:rFonts w:cs="Times New Roman"/>
                <w:szCs w:val="24"/>
              </w:rPr>
              <w:t xml:space="preserve">Грачевского района </w:t>
            </w:r>
            <w:r w:rsidRPr="00E23690">
              <w:rPr>
                <w:rFonts w:cs="Times New Roman"/>
                <w:szCs w:val="24"/>
              </w:rPr>
              <w:t xml:space="preserve"> </w:t>
            </w:r>
            <w:r w:rsidR="007E79AD">
              <w:rPr>
                <w:rFonts w:cs="Times New Roman"/>
                <w:szCs w:val="24"/>
              </w:rPr>
              <w:t>Оренбургской области</w:t>
            </w:r>
            <w:r w:rsidRPr="00E23690">
              <w:rPr>
                <w:rFonts w:cs="Times New Roman"/>
                <w:szCs w:val="24"/>
              </w:rPr>
              <w:t xml:space="preserve"> от_____________№____________</w:t>
            </w:r>
          </w:p>
        </w:tc>
      </w:tr>
      <w:tr w:rsidR="00EA4C9C" w:rsidRPr="00CC4E22" w:rsidTr="00EA4C9C">
        <w:tc>
          <w:tcPr>
            <w:tcW w:w="675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34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3261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2976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3261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</w:tr>
      <w:tr w:rsidR="00EA4C9C" w:rsidRPr="00CC4E22" w:rsidTr="0091366E">
        <w:tc>
          <w:tcPr>
            <w:tcW w:w="15276" w:type="dxa"/>
            <w:gridSpan w:val="7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Дополнительный перечень отдельных видов товаров, работ, услуг, определенный администрацией Грачевского района Оренбургской области</w:t>
            </w:r>
          </w:p>
        </w:tc>
      </w:tr>
      <w:tr w:rsidR="00EA4C9C" w:rsidRPr="00CC4E22" w:rsidTr="00EA4C9C">
        <w:tc>
          <w:tcPr>
            <w:tcW w:w="675" w:type="dxa"/>
          </w:tcPr>
          <w:p w:rsidR="00EA4C9C" w:rsidRDefault="00EA4C9C" w:rsidP="00D46C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34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3261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2976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  <w:tc>
          <w:tcPr>
            <w:tcW w:w="3261" w:type="dxa"/>
          </w:tcPr>
          <w:p w:rsidR="00EA4C9C" w:rsidRPr="00CC4E22" w:rsidRDefault="00EA4C9C" w:rsidP="00D46CB4">
            <w:pPr>
              <w:jc w:val="center"/>
              <w:rPr>
                <w:szCs w:val="24"/>
              </w:rPr>
            </w:pPr>
          </w:p>
        </w:tc>
      </w:tr>
    </w:tbl>
    <w:p w:rsidR="008D0E76" w:rsidRPr="00D46CB4" w:rsidRDefault="00D46CB4" w:rsidP="00EA4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6"/>
          <w:szCs w:val="26"/>
        </w:rPr>
      </w:pPr>
      <w:r w:rsidRPr="00E6683C">
        <w:rPr>
          <w:sz w:val="28"/>
          <w:szCs w:val="28"/>
        </w:rPr>
        <w:t xml:space="preserve"> </w:t>
      </w:r>
    </w:p>
    <w:sectPr w:rsidR="008D0E76" w:rsidRPr="00D46CB4" w:rsidSect="0040268D">
      <w:headerReference w:type="default" r:id="rId6"/>
      <w:pgSz w:w="16838" w:h="11905" w:orient="landscape"/>
      <w:pgMar w:top="709" w:right="678" w:bottom="850" w:left="1134" w:header="0" w:footer="0" w:gutter="0"/>
      <w:pgNumType w:start="6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7A3" w:rsidRDefault="008F37A3" w:rsidP="0040268D">
      <w:pPr>
        <w:spacing w:after="0" w:line="240" w:lineRule="auto"/>
      </w:pPr>
      <w:r>
        <w:separator/>
      </w:r>
    </w:p>
  </w:endnote>
  <w:endnote w:type="continuationSeparator" w:id="0">
    <w:p w:rsidR="008F37A3" w:rsidRDefault="008F37A3" w:rsidP="00402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7A3" w:rsidRDefault="008F37A3" w:rsidP="0040268D">
      <w:pPr>
        <w:spacing w:after="0" w:line="240" w:lineRule="auto"/>
      </w:pPr>
      <w:r>
        <w:separator/>
      </w:r>
    </w:p>
  </w:footnote>
  <w:footnote w:type="continuationSeparator" w:id="0">
    <w:p w:rsidR="008F37A3" w:rsidRDefault="008F37A3" w:rsidP="00402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17423294"/>
      <w:docPartObj>
        <w:docPartGallery w:val="Page Numbers (Top of Page)"/>
        <w:docPartUnique/>
      </w:docPartObj>
    </w:sdtPr>
    <w:sdtContent>
      <w:p w:rsidR="0040268D" w:rsidRDefault="0040268D">
        <w:pPr>
          <w:pStyle w:val="a4"/>
          <w:jc w:val="center"/>
        </w:pPr>
      </w:p>
      <w:p w:rsidR="0040268D" w:rsidRDefault="00D0026D">
        <w:pPr>
          <w:pStyle w:val="a4"/>
          <w:jc w:val="center"/>
        </w:pPr>
        <w:r>
          <w:fldChar w:fldCharType="begin"/>
        </w:r>
        <w:r w:rsidR="0040268D">
          <w:instrText>PAGE   \* MERGEFORMAT</w:instrText>
        </w:r>
        <w:r>
          <w:fldChar w:fldCharType="separate"/>
        </w:r>
        <w:r w:rsidR="007E79AD">
          <w:rPr>
            <w:noProof/>
          </w:rPr>
          <w:t>6</w:t>
        </w:r>
        <w:r>
          <w:fldChar w:fldCharType="end"/>
        </w:r>
      </w:p>
    </w:sdtContent>
  </w:sdt>
  <w:p w:rsidR="0040268D" w:rsidRDefault="0040268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6CB4"/>
    <w:rsid w:val="00127CB0"/>
    <w:rsid w:val="001A12FB"/>
    <w:rsid w:val="0040268D"/>
    <w:rsid w:val="00416A06"/>
    <w:rsid w:val="00443FEF"/>
    <w:rsid w:val="00493336"/>
    <w:rsid w:val="004A4387"/>
    <w:rsid w:val="00560B67"/>
    <w:rsid w:val="005C79EC"/>
    <w:rsid w:val="00782400"/>
    <w:rsid w:val="007E79AD"/>
    <w:rsid w:val="007E7C0B"/>
    <w:rsid w:val="008A646F"/>
    <w:rsid w:val="008D0E76"/>
    <w:rsid w:val="008F37A3"/>
    <w:rsid w:val="009B2AA8"/>
    <w:rsid w:val="00A7771A"/>
    <w:rsid w:val="00AB442C"/>
    <w:rsid w:val="00B227DD"/>
    <w:rsid w:val="00C1197F"/>
    <w:rsid w:val="00C77875"/>
    <w:rsid w:val="00CC4E22"/>
    <w:rsid w:val="00D0026D"/>
    <w:rsid w:val="00D01B69"/>
    <w:rsid w:val="00D23EC5"/>
    <w:rsid w:val="00D46CB4"/>
    <w:rsid w:val="00E951E7"/>
    <w:rsid w:val="00EA4C9C"/>
    <w:rsid w:val="00EA7A43"/>
    <w:rsid w:val="00EB5E5C"/>
    <w:rsid w:val="00ED5705"/>
    <w:rsid w:val="00F7682C"/>
    <w:rsid w:val="00FF7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CB4"/>
    <w:pPr>
      <w:autoSpaceDE w:val="0"/>
      <w:autoSpaceDN w:val="0"/>
      <w:adjustRightInd w:val="0"/>
      <w:spacing w:after="0" w:line="240" w:lineRule="auto"/>
    </w:pPr>
    <w:rPr>
      <w:rFonts w:cs="Times New Roman"/>
      <w:sz w:val="28"/>
      <w:szCs w:val="28"/>
    </w:rPr>
  </w:style>
  <w:style w:type="table" w:styleId="a3">
    <w:name w:val="Table Grid"/>
    <w:basedOn w:val="a1"/>
    <w:uiPriority w:val="59"/>
    <w:rsid w:val="00D4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02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68D"/>
  </w:style>
  <w:style w:type="paragraph" w:styleId="a6">
    <w:name w:val="footer"/>
    <w:basedOn w:val="a"/>
    <w:link w:val="a7"/>
    <w:uiPriority w:val="99"/>
    <w:unhideWhenUsed/>
    <w:rsid w:val="00402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68D"/>
  </w:style>
  <w:style w:type="paragraph" w:styleId="a8">
    <w:name w:val="Balloon Text"/>
    <w:basedOn w:val="a"/>
    <w:link w:val="a9"/>
    <w:uiPriority w:val="99"/>
    <w:semiHidden/>
    <w:unhideWhenUsed/>
    <w:rsid w:val="0040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268D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uiPriority w:val="99"/>
    <w:rsid w:val="00EA7A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CB4"/>
    <w:pPr>
      <w:autoSpaceDE w:val="0"/>
      <w:autoSpaceDN w:val="0"/>
      <w:adjustRightInd w:val="0"/>
      <w:spacing w:after="0" w:line="240" w:lineRule="auto"/>
    </w:pPr>
    <w:rPr>
      <w:rFonts w:cs="Times New Roman"/>
      <w:sz w:val="28"/>
      <w:szCs w:val="28"/>
    </w:rPr>
  </w:style>
  <w:style w:type="table" w:styleId="a3">
    <w:name w:val="Table Grid"/>
    <w:basedOn w:val="a1"/>
    <w:uiPriority w:val="59"/>
    <w:rsid w:val="00D4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02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68D"/>
  </w:style>
  <w:style w:type="paragraph" w:styleId="a6">
    <w:name w:val="footer"/>
    <w:basedOn w:val="a"/>
    <w:link w:val="a7"/>
    <w:uiPriority w:val="99"/>
    <w:unhideWhenUsed/>
    <w:rsid w:val="00402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68D"/>
  </w:style>
  <w:style w:type="paragraph" w:styleId="a8">
    <w:name w:val="Balloon Text"/>
    <w:basedOn w:val="a"/>
    <w:link w:val="a9"/>
    <w:uiPriority w:val="99"/>
    <w:semiHidden/>
    <w:unhideWhenUsed/>
    <w:rsid w:val="0040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26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Охотникова</dc:creator>
  <cp:lastModifiedBy>Чаплыгина</cp:lastModifiedBy>
  <cp:revision>3</cp:revision>
  <cp:lastPrinted>2017-09-05T05:30:00Z</cp:lastPrinted>
  <dcterms:created xsi:type="dcterms:W3CDTF">2017-09-05T05:44:00Z</dcterms:created>
  <dcterms:modified xsi:type="dcterms:W3CDTF">2017-09-05T05:45:00Z</dcterms:modified>
</cp:coreProperties>
</file>